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0227" w14:textId="77777777" w:rsidR="00FD16AB" w:rsidRDefault="00FD16AB" w:rsidP="00FD16AB">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65408" behindDoc="0" locked="0" layoutInCell="1" allowOverlap="1" wp14:anchorId="3C3FB1F4" wp14:editId="729AB860">
                <wp:simplePos x="0" y="0"/>
                <wp:positionH relativeFrom="page">
                  <wp:align>right</wp:align>
                </wp:positionH>
                <wp:positionV relativeFrom="paragraph">
                  <wp:posOffset>-917575</wp:posOffset>
                </wp:positionV>
                <wp:extent cx="7886700" cy="1496291"/>
                <wp:effectExtent l="0" t="0" r="19050" b="27940"/>
                <wp:wrapNone/>
                <wp:docPr id="2" name="Rectangle 2"/>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4354E9">
              <v:rect id="Rectangle 2" style="position:absolute;margin-left:569.8pt;margin-top:-72.25pt;width:621pt;height:117.8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3F3FC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">
                <w10:wrap anchorx="page"/>
              </v:rect>
            </w:pict>
          </mc:Fallback>
        </mc:AlternateContent>
      </w:r>
    </w:p>
    <w:p w14:paraId="4AD08CE6" w14:textId="77777777" w:rsidR="00FD16AB" w:rsidRDefault="00FD16AB" w:rsidP="00FD16AB">
      <w:pPr>
        <w:spacing w:after="0" w:line="280" w:lineRule="atLeast"/>
        <w:rPr>
          <w:rFonts w:ascii="Georgia" w:eastAsia="Times New Roman" w:hAnsi="Georgia" w:cs="Times New Roman"/>
          <w:sz w:val="20"/>
          <w:szCs w:val="20"/>
        </w:rPr>
      </w:pPr>
    </w:p>
    <w:p w14:paraId="3DBA41C6" w14:textId="77777777" w:rsidR="00FD16AB" w:rsidRDefault="00FD16AB" w:rsidP="00FD16AB">
      <w:pPr>
        <w:spacing w:after="0" w:line="280" w:lineRule="atLeast"/>
        <w:rPr>
          <w:rFonts w:ascii="Georgia" w:eastAsia="Times New Roman" w:hAnsi="Georgia" w:cs="Times New Roman"/>
          <w:sz w:val="20"/>
          <w:szCs w:val="20"/>
        </w:rPr>
      </w:pPr>
    </w:p>
    <w:p w14:paraId="2D7A2A30" w14:textId="77777777" w:rsidR="00FD16AB" w:rsidRDefault="00FD16AB" w:rsidP="00FD16AB">
      <w:pPr>
        <w:spacing w:after="0" w:line="280" w:lineRule="atLeast"/>
        <w:rPr>
          <w:rFonts w:ascii="Georgia" w:eastAsia="Times New Roman" w:hAnsi="Georgia" w:cs="Times New Roman"/>
          <w:sz w:val="20"/>
          <w:szCs w:val="20"/>
        </w:rPr>
      </w:pPr>
    </w:p>
    <w:p w14:paraId="42B1446F" w14:textId="77777777" w:rsidR="00FD16AB" w:rsidRPr="00B63AD0" w:rsidRDefault="00FD16AB" w:rsidP="00FD16AB">
      <w:pPr>
        <w:rPr>
          <w:rFonts w:ascii="Poppins Bold" w:hAnsi="Poppins Bold" w:cs="Poppins"/>
          <w:color w:val="009E95"/>
        </w:rPr>
      </w:pPr>
      <w:r w:rsidRPr="00B63AD0">
        <w:rPr>
          <w:rFonts w:ascii="Poppins Bold" w:hAnsi="Poppins Bold" w:cs="Poppins"/>
          <w:color w:val="009E95"/>
        </w:rPr>
        <w:t>JUNIOR HISTORIANS</w:t>
      </w:r>
    </w:p>
    <w:p w14:paraId="259B3DBA" w14:textId="1CCF9584" w:rsidR="00FD16AB" w:rsidRPr="00B63AD0" w:rsidRDefault="00FD16AB" w:rsidP="00FD16AB">
      <w:pPr>
        <w:rPr>
          <w:rFonts w:ascii="Poppins Light" w:hAnsi="Poppins Light" w:cs="Poppins Light"/>
          <w:color w:val="091F40"/>
          <w:sz w:val="36"/>
          <w:szCs w:val="36"/>
        </w:rPr>
      </w:pPr>
      <w:r w:rsidRPr="5E6AF713">
        <w:rPr>
          <w:rFonts w:ascii="Poppins Light" w:hAnsi="Poppins Light" w:cs="Poppins Light"/>
          <w:color w:val="091F40"/>
          <w:sz w:val="36"/>
          <w:szCs w:val="36"/>
        </w:rPr>
        <w:t>Excerpt f</w:t>
      </w:r>
      <w:r w:rsidR="3E0389F1" w:rsidRPr="5E6AF713">
        <w:rPr>
          <w:rFonts w:ascii="Poppins Light" w:hAnsi="Poppins Light" w:cs="Poppins Light"/>
          <w:color w:val="091F40"/>
          <w:sz w:val="36"/>
          <w:szCs w:val="36"/>
        </w:rPr>
        <w:t>rom</w:t>
      </w:r>
      <w:r w:rsidRPr="5E6AF713">
        <w:rPr>
          <w:rFonts w:ascii="Poppins Light" w:hAnsi="Poppins Light" w:cs="Poppins Light"/>
          <w:color w:val="091F40"/>
          <w:sz w:val="36"/>
          <w:szCs w:val="36"/>
        </w:rPr>
        <w:t xml:space="preserve"> </w:t>
      </w:r>
      <w:r w:rsidR="001E7BD0" w:rsidRPr="5E6AF713">
        <w:rPr>
          <w:rFonts w:ascii="Poppins Light" w:hAnsi="Poppins Light" w:cs="Poppins Light"/>
          <w:color w:val="091F40"/>
          <w:sz w:val="36"/>
          <w:szCs w:val="36"/>
        </w:rPr>
        <w:t>Lincoln’s Second Inaugural Address, March 4, 1865</w:t>
      </w:r>
    </w:p>
    <w:p w14:paraId="7070839E" w14:textId="3197FC43" w:rsidR="001E7BD0" w:rsidRDefault="001E7BD0" w:rsidP="00FD16AB">
      <w:pPr>
        <w:spacing w:line="280" w:lineRule="atLeast"/>
        <w:rPr>
          <w:rFonts w:ascii="Poppins Light" w:eastAsia="Times New Roman" w:hAnsi="Poppins Light" w:cs="Poppins Light"/>
          <w:i/>
          <w:iCs/>
          <w:sz w:val="18"/>
          <w:szCs w:val="18"/>
        </w:rPr>
      </w:pPr>
      <w:r>
        <w:rPr>
          <w:rFonts w:ascii="Poppins Light" w:eastAsia="Times New Roman" w:hAnsi="Poppins Light" w:cs="Poppins Light"/>
          <w:i/>
          <w:iCs/>
          <w:sz w:val="18"/>
          <w:szCs w:val="18"/>
        </w:rPr>
        <w:t>In his Second Inaugural Address, President Lincoln looks back to his first Inaugural Address on March 4, 1861. On th</w:t>
      </w:r>
      <w:r w:rsidR="00815BB0">
        <w:rPr>
          <w:rFonts w:ascii="Poppins Light" w:eastAsia="Times New Roman" w:hAnsi="Poppins Light" w:cs="Poppins Light"/>
          <w:i/>
          <w:iCs/>
          <w:sz w:val="18"/>
          <w:szCs w:val="18"/>
        </w:rPr>
        <w:t>e day he gave the speech</w:t>
      </w:r>
      <w:r>
        <w:rPr>
          <w:rFonts w:ascii="Poppins Light" w:eastAsia="Times New Roman" w:hAnsi="Poppins Light" w:cs="Poppins Light"/>
          <w:i/>
          <w:iCs/>
          <w:sz w:val="18"/>
          <w:szCs w:val="18"/>
        </w:rPr>
        <w:t xml:space="preserve">, as he states, “one eighth of the whole population were colored slaves…localized in the Southern part” of the United States. He also describes slavery as “the cause of the war,” noting the South was dedicated to extending slavery while the North wanted to restrict its expansion. </w:t>
      </w:r>
    </w:p>
    <w:p w14:paraId="0F2D6C45" w14:textId="7710A034" w:rsidR="001E7BD0" w:rsidRPr="00AC6737" w:rsidRDefault="001E7BD0" w:rsidP="00FD16AB">
      <w:pPr>
        <w:spacing w:line="280" w:lineRule="atLeast"/>
        <w:rPr>
          <w:rFonts w:ascii="Poppins Light" w:eastAsia="Times New Roman" w:hAnsi="Poppins Light" w:cs="Poppins Light"/>
          <w:i/>
          <w:iCs/>
          <w:sz w:val="18"/>
          <w:szCs w:val="18"/>
        </w:rPr>
      </w:pPr>
      <w:r>
        <w:rPr>
          <w:rFonts w:ascii="Poppins Light" w:eastAsia="Times New Roman" w:hAnsi="Poppins Light" w:cs="Poppins Light"/>
          <w:i/>
          <w:iCs/>
          <w:sz w:val="18"/>
          <w:szCs w:val="18"/>
        </w:rPr>
        <w:t>In the excerpt below, Lincoln reflects on the Civil War</w:t>
      </w:r>
      <w:r w:rsidR="00765ED9">
        <w:rPr>
          <w:rFonts w:ascii="Poppins Light" w:eastAsia="Times New Roman" w:hAnsi="Poppins Light" w:cs="Poppins Light"/>
          <w:i/>
          <w:iCs/>
          <w:sz w:val="18"/>
          <w:szCs w:val="18"/>
        </w:rPr>
        <w:t>.</w:t>
      </w:r>
      <w:r>
        <w:rPr>
          <w:rFonts w:ascii="Poppins Light" w:eastAsia="Times New Roman" w:hAnsi="Poppins Light" w:cs="Poppins Light"/>
          <w:i/>
          <w:iCs/>
          <w:sz w:val="18"/>
          <w:szCs w:val="18"/>
        </w:rPr>
        <w:br/>
      </w:r>
    </w:p>
    <w:p w14:paraId="625B5856" w14:textId="77777777" w:rsidR="00757115" w:rsidRPr="00757115" w:rsidRDefault="001E7BD0" w:rsidP="001E7BD0">
      <w:pPr>
        <w:rPr>
          <w:rFonts w:ascii="Poppins Light" w:hAnsi="Poppins Light" w:cs="Poppins Light"/>
          <w:sz w:val="19"/>
          <w:szCs w:val="19"/>
        </w:rPr>
      </w:pPr>
      <w:r w:rsidRPr="00757115">
        <w:rPr>
          <w:rFonts w:ascii="Poppins Light" w:hAnsi="Poppins Light" w:cs="Poppins Light"/>
          <w:sz w:val="19"/>
          <w:szCs w:val="19"/>
        </w:rPr>
        <w:t>“Neither anticipated that the </w:t>
      </w:r>
      <w:r w:rsidRPr="00757115">
        <w:rPr>
          <w:rFonts w:ascii="Poppins Light" w:hAnsi="Poppins Light" w:cs="Poppins Light"/>
          <w:sz w:val="19"/>
          <w:szCs w:val="19"/>
          <w:u w:val="single"/>
        </w:rPr>
        <w:t>cause</w:t>
      </w:r>
      <w:r w:rsidRPr="00757115">
        <w:rPr>
          <w:rFonts w:ascii="Poppins Light" w:hAnsi="Poppins Light" w:cs="Poppins Light"/>
          <w:sz w:val="19"/>
          <w:szCs w:val="19"/>
        </w:rPr>
        <w:t xml:space="preserv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w:t>
      </w:r>
    </w:p>
    <w:p w14:paraId="5E39BCA6" w14:textId="16B2BF23" w:rsidR="00765ED9" w:rsidRPr="00757115" w:rsidRDefault="001E7BD0" w:rsidP="001E7BD0">
      <w:pPr>
        <w:rPr>
          <w:rFonts w:ascii="Poppins Light" w:hAnsi="Poppins Light" w:cs="Poppins Light"/>
          <w:sz w:val="19"/>
          <w:szCs w:val="19"/>
        </w:rPr>
      </w:pPr>
      <w:r w:rsidRPr="00757115">
        <w:rPr>
          <w:rFonts w:ascii="Poppins Light" w:hAnsi="Poppins Light" w:cs="Poppins Light"/>
          <w:sz w:val="19"/>
          <w:szCs w:val="19"/>
        </w:rPr>
        <w:t>The Almighty has His own purposes. “Woe unto the world because of offences! for it must needs be that offences come; but woe to that man by whom the offence cometh!” If we shall suppose that American Slavery is one of those offences which, in the providence of God, must needs come, but which, having continued through His appointed time, He now wills to remove, and that He gives to both North and South, this terrible war, as the woe due to those by whom the offence came, shall we discern therein any departure from those divine attributes which the believers in a Living God always ascribe to Him? Fondly do we hope, fervently do we pray, that this might scourge of war may speedily pass away.</w:t>
      </w:r>
    </w:p>
    <w:p w14:paraId="198BFCC2" w14:textId="2A6C5613" w:rsidR="00757115" w:rsidRPr="00757115" w:rsidRDefault="00765ED9" w:rsidP="001E7BD0">
      <w:pPr>
        <w:rPr>
          <w:rFonts w:ascii="Poppins Light" w:hAnsi="Poppins Light" w:cs="Poppins Light"/>
          <w:sz w:val="19"/>
          <w:szCs w:val="19"/>
        </w:rPr>
      </w:pPr>
      <w:r w:rsidRPr="00757115">
        <w:rPr>
          <w:rFonts w:ascii="Poppins Light" w:hAnsi="Poppins Light" w:cs="Poppins Light"/>
          <w:sz w:val="19"/>
          <w:szCs w:val="19"/>
        </w:rPr>
        <w:t>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r w:rsidR="001E7BD0" w:rsidRPr="00757115">
        <w:rPr>
          <w:rFonts w:ascii="Poppins Light" w:hAnsi="Poppins Light" w:cs="Poppins Light"/>
          <w:sz w:val="19"/>
          <w:szCs w:val="19"/>
        </w:rPr>
        <w:t xml:space="preserve"> </w:t>
      </w:r>
    </w:p>
    <w:p w14:paraId="192EE834" w14:textId="77777777" w:rsidR="00757115" w:rsidRPr="00757115" w:rsidRDefault="00757115" w:rsidP="001E7BD0">
      <w:pPr>
        <w:rPr>
          <w:rFonts w:ascii="Poppins Light" w:hAnsi="Poppins Light" w:cs="Poppins Light"/>
          <w:sz w:val="19"/>
          <w:szCs w:val="19"/>
        </w:rPr>
      </w:pPr>
    </w:p>
    <w:p w14:paraId="53D3C06A" w14:textId="7D1D085C" w:rsidR="00FD16AB" w:rsidRDefault="00FD16AB" w:rsidP="00124B74">
      <w:pPr>
        <w:spacing w:after="0" w:line="280" w:lineRule="atLeast"/>
        <w:rPr>
          <w:rFonts w:ascii="Georgia" w:eastAsia="Times New Roman" w:hAnsi="Georgia" w:cs="Times New Roman"/>
          <w:sz w:val="20"/>
          <w:szCs w:val="20"/>
        </w:rPr>
      </w:pPr>
    </w:p>
    <w:p w14:paraId="5E02ECE2" w14:textId="294AE741" w:rsidR="00FD16AB" w:rsidRDefault="00FD16AB" w:rsidP="00124B74">
      <w:pPr>
        <w:spacing w:after="0" w:line="280" w:lineRule="atLeast"/>
        <w:rPr>
          <w:rFonts w:ascii="Georgia" w:eastAsia="Times New Roman" w:hAnsi="Georgia" w:cs="Times New Roman"/>
          <w:sz w:val="20"/>
          <w:szCs w:val="20"/>
        </w:rPr>
      </w:pPr>
    </w:p>
    <w:p w14:paraId="78282738" w14:textId="26D9FD81" w:rsidR="00FD16AB" w:rsidRDefault="001E7BD0" w:rsidP="00124B74">
      <w:pPr>
        <w:spacing w:after="0" w:line="280" w:lineRule="atLeast"/>
        <w:rPr>
          <w:rFonts w:ascii="Georgia" w:eastAsia="Times New Roman" w:hAnsi="Georgia" w:cs="Times New Roman"/>
          <w:sz w:val="20"/>
          <w:szCs w:val="20"/>
        </w:rPr>
      </w:pPr>
      <w:r w:rsidRPr="00402E24">
        <w:rPr>
          <w:noProof/>
        </w:rPr>
        <w:drawing>
          <wp:anchor distT="0" distB="0" distL="114300" distR="114300" simplePos="0" relativeHeight="251666432" behindDoc="1" locked="0" layoutInCell="1" allowOverlap="1" wp14:anchorId="34A039CE" wp14:editId="13DEFDB5">
            <wp:simplePos x="0" y="0"/>
            <wp:positionH relativeFrom="margin">
              <wp:align>center</wp:align>
            </wp:positionH>
            <wp:positionV relativeFrom="paragraph">
              <wp:posOffset>45720</wp:posOffset>
            </wp:positionV>
            <wp:extent cx="1352550" cy="854710"/>
            <wp:effectExtent l="0" t="0" r="0" b="2540"/>
            <wp:wrapNone/>
            <wp:docPr id="3" name="Picture 3"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91EE7" w14:textId="2888E586" w:rsidR="00FD16AB" w:rsidRDefault="00FD16AB" w:rsidP="00124B74">
      <w:pPr>
        <w:spacing w:after="0" w:line="280" w:lineRule="atLeast"/>
        <w:rPr>
          <w:rFonts w:ascii="Georgia" w:eastAsia="Times New Roman" w:hAnsi="Georgia" w:cs="Times New Roman"/>
          <w:sz w:val="20"/>
          <w:szCs w:val="20"/>
        </w:rPr>
      </w:pPr>
    </w:p>
    <w:p w14:paraId="4312CC98" w14:textId="37757D6A" w:rsidR="00124B74" w:rsidRDefault="00124B74" w:rsidP="00124B74">
      <w:pPr>
        <w:spacing w:after="0" w:line="280" w:lineRule="atLeast"/>
        <w:rPr>
          <w:rFonts w:ascii="Georgia" w:eastAsia="Times New Roman" w:hAnsi="Georgia" w:cs="Times New Roman"/>
          <w:sz w:val="20"/>
          <w:szCs w:val="20"/>
        </w:rPr>
      </w:pPr>
      <w:r>
        <w:rPr>
          <w:rFonts w:ascii="Poppins Bold" w:hAnsi="Poppins Bold" w:cs="Poppins"/>
          <w:noProof/>
          <w:color w:val="009E95"/>
          <w:sz w:val="32"/>
        </w:rPr>
        <w:lastRenderedPageBreak/>
        <mc:AlternateContent>
          <mc:Choice Requires="wps">
            <w:drawing>
              <wp:anchor distT="0" distB="0" distL="114300" distR="114300" simplePos="0" relativeHeight="251659264" behindDoc="0" locked="0" layoutInCell="1" allowOverlap="1" wp14:anchorId="646F24EE" wp14:editId="16E8B12E">
                <wp:simplePos x="0" y="0"/>
                <wp:positionH relativeFrom="page">
                  <wp:align>right</wp:align>
                </wp:positionH>
                <wp:positionV relativeFrom="paragraph">
                  <wp:posOffset>-917575</wp:posOffset>
                </wp:positionV>
                <wp:extent cx="7886700" cy="1496291"/>
                <wp:effectExtent l="0" t="0" r="19050" b="27940"/>
                <wp:wrapNone/>
                <wp:docPr id="1" name="Rectangle 1"/>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361059">
              <v:rect id="Rectangle 1" style="position:absolute;margin-left:569.8pt;margin-top:-72.25pt;width:621pt;height:11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4CFDF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">
                <w10:wrap anchorx="page"/>
              </v:rect>
            </w:pict>
          </mc:Fallback>
        </mc:AlternateContent>
      </w:r>
    </w:p>
    <w:p w14:paraId="433FB198" w14:textId="77777777" w:rsidR="00124B74" w:rsidRDefault="00124B74" w:rsidP="00124B74">
      <w:pPr>
        <w:spacing w:after="0" w:line="280" w:lineRule="atLeast"/>
        <w:rPr>
          <w:rFonts w:ascii="Georgia" w:eastAsia="Times New Roman" w:hAnsi="Georgia" w:cs="Times New Roman"/>
          <w:sz w:val="20"/>
          <w:szCs w:val="20"/>
        </w:rPr>
      </w:pPr>
    </w:p>
    <w:p w14:paraId="7D8CEDE8" w14:textId="77777777" w:rsidR="00124B74" w:rsidRDefault="00124B74" w:rsidP="00124B74">
      <w:pPr>
        <w:spacing w:after="0" w:line="280" w:lineRule="atLeast"/>
        <w:rPr>
          <w:rFonts w:ascii="Georgia" w:eastAsia="Times New Roman" w:hAnsi="Georgia" w:cs="Times New Roman"/>
          <w:sz w:val="20"/>
          <w:szCs w:val="20"/>
        </w:rPr>
      </w:pPr>
    </w:p>
    <w:p w14:paraId="228FC762" w14:textId="77777777" w:rsidR="00124B74" w:rsidRDefault="00124B74" w:rsidP="00124B74">
      <w:pPr>
        <w:spacing w:after="0" w:line="280" w:lineRule="atLeast"/>
        <w:rPr>
          <w:rFonts w:ascii="Georgia" w:eastAsia="Times New Roman" w:hAnsi="Georgia" w:cs="Times New Roman"/>
          <w:sz w:val="20"/>
          <w:szCs w:val="20"/>
        </w:rPr>
      </w:pPr>
    </w:p>
    <w:p w14:paraId="00E0B5E0" w14:textId="77777777" w:rsidR="00124B74" w:rsidRPr="00B63AD0" w:rsidRDefault="00124B74" w:rsidP="00124B74">
      <w:pPr>
        <w:rPr>
          <w:rFonts w:ascii="Poppins Bold" w:hAnsi="Poppins Bold" w:cs="Poppins"/>
          <w:color w:val="009E95"/>
        </w:rPr>
      </w:pPr>
      <w:r w:rsidRPr="00B63AD0">
        <w:rPr>
          <w:rFonts w:ascii="Poppins Bold" w:hAnsi="Poppins Bold" w:cs="Poppins"/>
          <w:color w:val="009E95"/>
        </w:rPr>
        <w:t>JUNIOR HISTORIANS</w:t>
      </w:r>
    </w:p>
    <w:p w14:paraId="0D275E26" w14:textId="7B7C1B76" w:rsidR="00124B74" w:rsidRPr="00B63AD0" w:rsidRDefault="00124B74" w:rsidP="00124B74">
      <w:pPr>
        <w:rPr>
          <w:rFonts w:ascii="Poppins Light" w:hAnsi="Poppins Light" w:cs="Poppins Light"/>
          <w:color w:val="091F40"/>
          <w:sz w:val="36"/>
          <w:szCs w:val="36"/>
        </w:rPr>
      </w:pPr>
      <w:r>
        <w:rPr>
          <w:rFonts w:ascii="Poppins Light" w:hAnsi="Poppins Light" w:cs="Poppins Light"/>
          <w:color w:val="091F40"/>
          <w:sz w:val="36"/>
          <w:szCs w:val="36"/>
        </w:rPr>
        <w:t>Lincoln’s Second Inaugural Address, March 4, 1865</w:t>
      </w:r>
    </w:p>
    <w:p w14:paraId="3A539D44" w14:textId="77777777" w:rsidR="00124B74" w:rsidRPr="00B63AD0" w:rsidRDefault="00124B74" w:rsidP="00124B74">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2E725865" w14:textId="6E5DB37C" w:rsidR="00253E89" w:rsidRPr="00124B74" w:rsidRDefault="00253E89" w:rsidP="00253E89">
      <w:pPr>
        <w:jc w:val="center"/>
        <w:rPr>
          <w:rFonts w:ascii="Poppins Light" w:hAnsi="Poppins Light" w:cs="Poppins Light"/>
          <w:sz w:val="19"/>
          <w:szCs w:val="19"/>
        </w:rPr>
      </w:pPr>
      <w:r w:rsidRPr="00124B74">
        <w:rPr>
          <w:rFonts w:ascii="Poppins Light" w:hAnsi="Poppins Light" w:cs="Poppins Light"/>
          <w:sz w:val="19"/>
          <w:szCs w:val="19"/>
          <w:u w:val="single"/>
        </w:rPr>
        <w:t>Fellow Countrymen</w:t>
      </w:r>
      <w:r w:rsidRPr="00124B74">
        <w:rPr>
          <w:rFonts w:ascii="Poppins Light" w:hAnsi="Poppins Light" w:cs="Poppins Light"/>
          <w:sz w:val="19"/>
          <w:szCs w:val="19"/>
        </w:rPr>
        <w:t>.</w:t>
      </w:r>
    </w:p>
    <w:p w14:paraId="73B5E278" w14:textId="5D654A0A" w:rsidR="00253E89" w:rsidRPr="00124B74" w:rsidRDefault="00124B74" w:rsidP="00253E89">
      <w:pPr>
        <w:rPr>
          <w:rFonts w:ascii="Poppins Light" w:hAnsi="Poppins Light" w:cs="Poppins Light"/>
          <w:sz w:val="19"/>
          <w:szCs w:val="19"/>
        </w:rPr>
      </w:pPr>
      <w:r>
        <w:rPr>
          <w:rFonts w:ascii="Poppins Light" w:hAnsi="Poppins Light" w:cs="Poppins Light"/>
          <w:sz w:val="19"/>
          <w:szCs w:val="19"/>
        </w:rPr>
        <w:t>&lt;Page 1&gt;</w:t>
      </w:r>
    </w:p>
    <w:p w14:paraId="23BE163F" w14:textId="048ED5CC"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14:paraId="02725CCC" w14:textId="77777777" w:rsidR="00124B74" w:rsidRDefault="00253E89" w:rsidP="00253E89">
      <w:pPr>
        <w:rPr>
          <w:rFonts w:ascii="Poppins Light" w:hAnsi="Poppins Light" w:cs="Poppins Light"/>
          <w:sz w:val="19"/>
          <w:szCs w:val="19"/>
        </w:rPr>
      </w:pPr>
      <w:r w:rsidRPr="00124B74">
        <w:rPr>
          <w:rFonts w:ascii="Poppins Light" w:hAnsi="Poppins Light" w:cs="Poppins Light"/>
          <w:sz w:val="19"/>
          <w:szCs w:val="19"/>
        </w:rPr>
        <w:t>On the occasion corresponding to this four years ago, all thoughts were anxiously directed to an impending civil-war. All dreaded it, all sought to avert it. While the inaugeral address was being delivered from this place, devoted altogether to </w:t>
      </w:r>
      <w:r w:rsidRPr="00124B74">
        <w:rPr>
          <w:rFonts w:ascii="Poppins Light" w:hAnsi="Poppins Light" w:cs="Poppins Light"/>
          <w:sz w:val="19"/>
          <w:szCs w:val="19"/>
          <w:u w:val="single"/>
        </w:rPr>
        <w:t>saving</w:t>
      </w:r>
      <w:r w:rsidRPr="00124B74">
        <w:rPr>
          <w:rFonts w:ascii="Poppins Light" w:hAnsi="Poppins Light" w:cs="Poppins Light"/>
          <w:sz w:val="19"/>
          <w:szCs w:val="19"/>
        </w:rPr>
        <w:t> the Union without war, insurgent agents were in</w:t>
      </w:r>
    </w:p>
    <w:p w14:paraId="1108A143" w14:textId="24AFAC51"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br/>
        <w:t>&lt;</w:t>
      </w:r>
      <w:r w:rsidR="00124B74">
        <w:rPr>
          <w:rFonts w:ascii="Poppins Light" w:hAnsi="Poppins Light" w:cs="Poppins Light"/>
          <w:sz w:val="19"/>
          <w:szCs w:val="19"/>
        </w:rPr>
        <w:t xml:space="preserve">Page </w:t>
      </w:r>
      <w:r w:rsidRPr="00124B74">
        <w:rPr>
          <w:rFonts w:ascii="Poppins Light" w:hAnsi="Poppins Light" w:cs="Poppins Light"/>
          <w:sz w:val="19"/>
          <w:szCs w:val="19"/>
        </w:rPr>
        <w:t>2&gt;</w:t>
      </w:r>
    </w:p>
    <w:p w14:paraId="33DA8AAA" w14:textId="6D788B46"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the city seeking to </w:t>
      </w:r>
      <w:r w:rsidRPr="00124B74">
        <w:rPr>
          <w:rFonts w:ascii="Poppins Light" w:hAnsi="Poppins Light" w:cs="Poppins Light"/>
          <w:sz w:val="19"/>
          <w:szCs w:val="19"/>
          <w:u w:val="single"/>
        </w:rPr>
        <w:t>destroy</w:t>
      </w:r>
      <w:r w:rsidRPr="00124B74">
        <w:rPr>
          <w:rFonts w:ascii="Poppins Light" w:hAnsi="Poppins Light" w:cs="Poppins Light"/>
          <w:sz w:val="19"/>
          <w:szCs w:val="19"/>
        </w:rPr>
        <w:t> it without war; seeking to dissole the Union, and divide effects, by negotiation. Both parties deprecated war; but one of them would </w:t>
      </w:r>
      <w:r w:rsidRPr="00124B74">
        <w:rPr>
          <w:rFonts w:ascii="Poppins Light" w:hAnsi="Poppins Light" w:cs="Poppins Light"/>
          <w:sz w:val="19"/>
          <w:szCs w:val="19"/>
          <w:u w:val="single"/>
        </w:rPr>
        <w:t>make</w:t>
      </w:r>
      <w:r w:rsidRPr="00124B74">
        <w:rPr>
          <w:rFonts w:ascii="Poppins Light" w:hAnsi="Poppins Light" w:cs="Poppins Light"/>
          <w:sz w:val="19"/>
          <w:szCs w:val="19"/>
        </w:rPr>
        <w:t> war rather than let the nation survive; and the other would </w:t>
      </w:r>
      <w:r w:rsidRPr="00124B74">
        <w:rPr>
          <w:rFonts w:ascii="Poppins Light" w:hAnsi="Poppins Light" w:cs="Poppins Light"/>
          <w:sz w:val="19"/>
          <w:szCs w:val="19"/>
          <w:u w:val="single"/>
        </w:rPr>
        <w:t>accept</w:t>
      </w:r>
      <w:r w:rsidRPr="00124B74">
        <w:rPr>
          <w:rFonts w:ascii="Poppins Light" w:hAnsi="Poppins Light" w:cs="Poppins Light"/>
          <w:sz w:val="19"/>
          <w:szCs w:val="19"/>
        </w:rPr>
        <w:t> war rather than let it perish. And the war came.</w:t>
      </w:r>
    </w:p>
    <w:p w14:paraId="62065BAB" w14:textId="2B6A1E93"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One eighth of the whole population were colored slaves, not distributed generally over the Union, but localized in the Southern part half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w:t>
      </w:r>
    </w:p>
    <w:p w14:paraId="460F1F0A" w14:textId="5CF483A3" w:rsidR="00124B74" w:rsidRDefault="00124B74" w:rsidP="00253E89">
      <w:pPr>
        <w:rPr>
          <w:rFonts w:ascii="Poppins Light" w:hAnsi="Poppins Light" w:cs="Poppins Light"/>
          <w:sz w:val="19"/>
          <w:szCs w:val="19"/>
        </w:rPr>
      </w:pPr>
      <w:r>
        <w:rPr>
          <w:rFonts w:ascii="Poppins Light" w:hAnsi="Poppins Light" w:cs="Poppins Light"/>
          <w:sz w:val="19"/>
          <w:szCs w:val="19"/>
        </w:rPr>
        <w:br/>
      </w:r>
    </w:p>
    <w:p w14:paraId="28F7AD01" w14:textId="4D269A26"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lastRenderedPageBreak/>
        <w:t>&lt;</w:t>
      </w:r>
      <w:r w:rsidR="00124B74">
        <w:rPr>
          <w:rFonts w:ascii="Poppins Light" w:hAnsi="Poppins Light" w:cs="Poppins Light"/>
          <w:sz w:val="19"/>
          <w:szCs w:val="19"/>
        </w:rPr>
        <w:t xml:space="preserve">Page </w:t>
      </w:r>
      <w:r w:rsidRPr="00124B74">
        <w:rPr>
          <w:rFonts w:ascii="Poppins Light" w:hAnsi="Poppins Light" w:cs="Poppins Light"/>
          <w:sz w:val="19"/>
          <w:szCs w:val="19"/>
        </w:rPr>
        <w:t>3&gt;</w:t>
      </w:r>
    </w:p>
    <w:p w14:paraId="3FAA1BAE" w14:textId="77777777" w:rsidR="00124B74" w:rsidRDefault="00253E89" w:rsidP="00253E89">
      <w:pPr>
        <w:rPr>
          <w:rFonts w:ascii="Poppins Light" w:hAnsi="Poppins Light" w:cs="Poppins Light"/>
          <w:sz w:val="19"/>
          <w:szCs w:val="19"/>
        </w:rPr>
      </w:pPr>
      <w:r w:rsidRPr="00124B74">
        <w:rPr>
          <w:rFonts w:ascii="Poppins Light" w:hAnsi="Poppins Light" w:cs="Poppins Light"/>
          <w:sz w:val="19"/>
          <w:szCs w:val="19"/>
        </w:rPr>
        <w:t>the </w:t>
      </w:r>
      <w:r w:rsidRPr="00124B74">
        <w:rPr>
          <w:rFonts w:ascii="Poppins Light" w:hAnsi="Poppins Light" w:cs="Poppins Light"/>
          <w:sz w:val="19"/>
          <w:szCs w:val="19"/>
          <w:u w:val="single"/>
        </w:rPr>
        <w:t>cause</w:t>
      </w:r>
      <w:r w:rsidRPr="00124B74">
        <w:rPr>
          <w:rFonts w:ascii="Poppins Light" w:hAnsi="Poppins Light" w:cs="Poppins Light"/>
          <w:sz w:val="19"/>
          <w:szCs w:val="19"/>
        </w:rPr>
        <w:t>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offences! for it must needs be that offences come; but woe to that man by whom the offence cometh!” If we shall suppose that American Slavery is one of those offences which, in the providence of God, must needs come, but which, having continued through His appointed time, He now wills to remove, and that He gives to both North and South, this terrible war, as the woe due to those</w:t>
      </w:r>
      <w:r w:rsidRPr="00124B74">
        <w:rPr>
          <w:rFonts w:ascii="Poppins Light" w:hAnsi="Poppins Light" w:cs="Poppins Light"/>
          <w:sz w:val="19"/>
          <w:szCs w:val="19"/>
        </w:rPr>
        <w:br/>
      </w:r>
    </w:p>
    <w:p w14:paraId="7023A96E" w14:textId="589B023D"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&lt;</w:t>
      </w:r>
      <w:r w:rsidR="00124B74">
        <w:rPr>
          <w:rFonts w:ascii="Poppins Light" w:hAnsi="Poppins Light" w:cs="Poppins Light"/>
          <w:sz w:val="19"/>
          <w:szCs w:val="19"/>
        </w:rPr>
        <w:t xml:space="preserve">Page </w:t>
      </w:r>
      <w:r w:rsidRPr="00124B74">
        <w:rPr>
          <w:rFonts w:ascii="Poppins Light" w:hAnsi="Poppins Light" w:cs="Poppins Light"/>
          <w:sz w:val="19"/>
          <w:szCs w:val="19"/>
        </w:rPr>
        <w:t>4&gt;</w:t>
      </w:r>
      <w:r w:rsidRPr="00124B74">
        <w:rPr>
          <w:rFonts w:ascii="Poppins Light" w:hAnsi="Poppins Light" w:cs="Poppins Light"/>
          <w:sz w:val="19"/>
          <w:szCs w:val="19"/>
        </w:rPr>
        <w:br/>
        <w:t>by whom the offence came, shall we discern therein any departure from those divine attributes which the believers in a Living God always ascribe to Him? Fondly do we hope, fervently do we pray, that this might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14:paraId="2327C9F0" w14:textId="7328E0E8"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a lasting peace, among ourselves, and with all nations.</w:t>
      </w:r>
    </w:p>
    <w:p w14:paraId="487AC218" w14:textId="7B8DCFD5" w:rsidR="00253E89" w:rsidRPr="00124B74" w:rsidRDefault="00253E89" w:rsidP="00253E89">
      <w:pPr>
        <w:rPr>
          <w:rFonts w:ascii="Poppins Light" w:hAnsi="Poppins Light" w:cs="Poppins Light"/>
          <w:sz w:val="19"/>
          <w:szCs w:val="19"/>
        </w:rPr>
      </w:pPr>
      <w:r w:rsidRPr="00124B74">
        <w:rPr>
          <w:rFonts w:ascii="Poppins Light" w:hAnsi="Poppins Light" w:cs="Poppins Light"/>
          <w:i/>
          <w:iCs/>
          <w:sz w:val="19"/>
          <w:szCs w:val="19"/>
        </w:rPr>
        <w:t>[endorsement]</w:t>
      </w:r>
    </w:p>
    <w:p w14:paraId="2874FE9E" w14:textId="5384E94B" w:rsidR="00253E89" w:rsidRPr="00124B74" w:rsidRDefault="00253E89" w:rsidP="00253E89">
      <w:pPr>
        <w:rPr>
          <w:rFonts w:ascii="Poppins Light" w:hAnsi="Poppins Light" w:cs="Poppins Light"/>
          <w:sz w:val="19"/>
          <w:szCs w:val="19"/>
        </w:rPr>
      </w:pPr>
      <w:r w:rsidRPr="00124B74">
        <w:rPr>
          <w:rFonts w:ascii="Poppins Light" w:hAnsi="Poppins Light" w:cs="Poppins Light"/>
          <w:b/>
          <w:bCs/>
          <w:sz w:val="19"/>
          <w:szCs w:val="19"/>
        </w:rPr>
        <w:t>Document Date: </w:t>
      </w:r>
      <w:r w:rsidRPr="00124B74">
        <w:rPr>
          <w:rFonts w:ascii="Poppins Light" w:hAnsi="Poppins Light" w:cs="Poppins Light"/>
          <w:sz w:val="19"/>
          <w:szCs w:val="19"/>
        </w:rPr>
        <w:t>04/10/1865</w:t>
      </w:r>
    </w:p>
    <w:p w14:paraId="2B58BC75" w14:textId="7CE754DB" w:rsidR="00253E89" w:rsidRPr="00124B74" w:rsidRDefault="00253E89" w:rsidP="00253E89">
      <w:pPr>
        <w:rPr>
          <w:rFonts w:ascii="Poppins Light" w:hAnsi="Poppins Light" w:cs="Poppins Light"/>
          <w:sz w:val="19"/>
          <w:szCs w:val="19"/>
        </w:rPr>
      </w:pPr>
      <w:r w:rsidRPr="00124B74">
        <w:rPr>
          <w:rFonts w:ascii="Poppins Light" w:hAnsi="Poppins Light" w:cs="Poppins Light"/>
          <w:sz w:val="19"/>
          <w:szCs w:val="19"/>
        </w:rPr>
        <w:t>Original manuscript of second Inaugeral presented to Major John Hay.</w:t>
      </w:r>
    </w:p>
    <w:p w14:paraId="06428BCE" w14:textId="05EF20F9" w:rsidR="00253E89" w:rsidRPr="00124B74" w:rsidRDefault="00253E89" w:rsidP="00253E89">
      <w:pPr>
        <w:pStyle w:val="ListParagraph"/>
        <w:jc w:val="right"/>
        <w:rPr>
          <w:rFonts w:ascii="Poppins Light" w:hAnsi="Poppins Light" w:cs="Poppins Light"/>
          <w:sz w:val="19"/>
          <w:szCs w:val="19"/>
        </w:rPr>
      </w:pPr>
      <w:r w:rsidRPr="00124B74">
        <w:rPr>
          <w:rFonts w:ascii="Poppins Light" w:hAnsi="Poppins Light" w:cs="Poppins Light"/>
          <w:sz w:val="19"/>
          <w:szCs w:val="19"/>
        </w:rPr>
        <w:t>A. Lincoln</w:t>
      </w:r>
    </w:p>
    <w:p w14:paraId="41FA1343" w14:textId="5B93B0BF" w:rsidR="00253E89" w:rsidRPr="00124B74" w:rsidRDefault="00253E89" w:rsidP="00253E89">
      <w:pPr>
        <w:pStyle w:val="ListParagraph"/>
        <w:jc w:val="right"/>
        <w:rPr>
          <w:rFonts w:ascii="Poppins Light" w:hAnsi="Poppins Light" w:cs="Poppins Light"/>
          <w:sz w:val="19"/>
          <w:szCs w:val="19"/>
        </w:rPr>
      </w:pPr>
      <w:r w:rsidRPr="00124B74">
        <w:rPr>
          <w:rFonts w:ascii="Poppins Light" w:hAnsi="Poppins Light" w:cs="Poppins Light"/>
          <w:sz w:val="19"/>
          <w:szCs w:val="19"/>
        </w:rPr>
        <w:t>April 10, 1865</w:t>
      </w:r>
    </w:p>
    <w:p w14:paraId="31C1B860" w14:textId="64792364" w:rsidR="00AD21A0" w:rsidRDefault="00124B74">
      <w:r w:rsidRPr="00402E24">
        <w:rPr>
          <w:noProof/>
        </w:rPr>
        <w:drawing>
          <wp:anchor distT="0" distB="0" distL="114300" distR="114300" simplePos="0" relativeHeight="251663360" behindDoc="0" locked="0" layoutInCell="1" allowOverlap="1" wp14:anchorId="09CB8036" wp14:editId="4A35C1BB">
            <wp:simplePos x="0" y="0"/>
            <wp:positionH relativeFrom="margin">
              <wp:align>center</wp:align>
            </wp:positionH>
            <wp:positionV relativeFrom="paragraph">
              <wp:posOffset>1078230</wp:posOffset>
            </wp:positionV>
            <wp:extent cx="1352550" cy="854710"/>
            <wp:effectExtent l="0" t="0" r="0" b="2540"/>
            <wp:wrapNone/>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B1EE9"/>
    <w:multiLevelType w:val="hybridMultilevel"/>
    <w:tmpl w:val="6B785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89"/>
    <w:rsid w:val="00124B74"/>
    <w:rsid w:val="001E7BD0"/>
    <w:rsid w:val="00253E89"/>
    <w:rsid w:val="00757115"/>
    <w:rsid w:val="00765ED9"/>
    <w:rsid w:val="00815BB0"/>
    <w:rsid w:val="00AD21A0"/>
    <w:rsid w:val="00F4105A"/>
    <w:rsid w:val="00FA5E14"/>
    <w:rsid w:val="00FD16AB"/>
    <w:rsid w:val="3E0389F1"/>
    <w:rsid w:val="5E6AF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76F"/>
  <w15:chartTrackingRefBased/>
  <w15:docId w15:val="{FA2B5BC2-B4E8-44F9-B00A-8A6ADD42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3137">
      <w:bodyDiv w:val="1"/>
      <w:marLeft w:val="0"/>
      <w:marRight w:val="0"/>
      <w:marTop w:val="0"/>
      <w:marBottom w:val="0"/>
      <w:divBdr>
        <w:top w:val="none" w:sz="0" w:space="0" w:color="auto"/>
        <w:left w:val="none" w:sz="0" w:space="0" w:color="auto"/>
        <w:bottom w:val="none" w:sz="0" w:space="0" w:color="auto"/>
        <w:right w:val="none" w:sz="0" w:space="0" w:color="auto"/>
      </w:divBdr>
      <w:divsChild>
        <w:div w:id="637883841">
          <w:marLeft w:val="0"/>
          <w:marRight w:val="0"/>
          <w:marTop w:val="0"/>
          <w:marBottom w:val="360"/>
          <w:divBdr>
            <w:top w:val="none" w:sz="0" w:space="0" w:color="auto"/>
            <w:left w:val="none" w:sz="0" w:space="0" w:color="auto"/>
            <w:bottom w:val="none" w:sz="0" w:space="0" w:color="auto"/>
            <w:right w:val="none" w:sz="0" w:space="0" w:color="auto"/>
          </w:divBdr>
        </w:div>
        <w:div w:id="37628557">
          <w:marLeft w:val="0"/>
          <w:marRight w:val="0"/>
          <w:marTop w:val="720"/>
          <w:marBottom w:val="720"/>
          <w:divBdr>
            <w:top w:val="none" w:sz="0" w:space="0" w:color="auto"/>
            <w:left w:val="none" w:sz="0" w:space="0" w:color="auto"/>
            <w:bottom w:val="none" w:sz="0" w:space="0" w:color="auto"/>
            <w:right w:val="none" w:sz="0" w:space="0" w:color="auto"/>
          </w:divBdr>
          <w:divsChild>
            <w:div w:id="1869952203">
              <w:marLeft w:val="0"/>
              <w:marRight w:val="0"/>
              <w:marTop w:val="0"/>
              <w:marBottom w:val="480"/>
              <w:divBdr>
                <w:top w:val="none" w:sz="0" w:space="0" w:color="auto"/>
                <w:left w:val="none" w:sz="0" w:space="0" w:color="auto"/>
                <w:bottom w:val="none" w:sz="0" w:space="0" w:color="auto"/>
                <w:right w:val="none" w:sz="0" w:space="0" w:color="auto"/>
              </w:divBdr>
            </w:div>
            <w:div w:id="1633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58A41.3262F0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B2B9-CB60-4E17-90FC-5296AA3A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Daniel</dc:creator>
  <cp:keywords/>
  <dc:description/>
  <cp:lastModifiedBy>Heather Nice</cp:lastModifiedBy>
  <cp:revision>10</cp:revision>
  <dcterms:created xsi:type="dcterms:W3CDTF">2021-01-20T15:37:00Z</dcterms:created>
  <dcterms:modified xsi:type="dcterms:W3CDTF">2021-03-10T16:11:00Z</dcterms:modified>
</cp:coreProperties>
</file>